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fals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675"/>
        <w:gridCol w:w="521"/>
        <w:gridCol w:w="1532"/>
        <w:gridCol w:w="4985"/>
      </w:tblGrid>
      <w:tr>
        <w:trPr>
          <w:trHeight w:val="165" w:hRule="atLeast"/>
        </w:trPr>
        <w:tc>
          <w:tcPr>
            <w:tcW w:w="675"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27" w:type="dxa"/>
            <w:gridSpan w:val="2"/>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31.05.2023</w:t>
            </w:r>
          </w:p>
        </w:tc>
        <w:tc>
          <w:tcPr>
            <w:tcW w:w="521"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306</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675" w:type="dxa"/>
            <w:tcBorders/>
          </w:tcPr>
          <w:p>
            <w:pPr>
              <w:pStyle w:val="Normal"/>
              <w:widowControl w:val="false"/>
              <w:spacing w:before="0" w:after="200"/>
              <w:rPr/>
            </w:pPr>
            <w:r>
              <w:rPr/>
            </w:r>
          </w:p>
        </w:tc>
        <w:tc>
          <w:tcPr>
            <w:tcW w:w="521"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О внесении изменений в постановление Администрации Артинского городского округа от 22.11.2022 № 664 «Об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w:t>
            </w:r>
            <w:r>
              <w:rPr>
                <w:rFonts w:eastAsia="Times New Roman" w:cs="Times New Roman" w:ascii="Times New Roman" w:hAnsi="Times New Roman"/>
                <w:b/>
                <w:bCs/>
                <w:i/>
                <w:iCs/>
                <w:sz w:val="28"/>
                <w:szCs w:val="28"/>
                <w:lang w:eastAsia="ru-RU"/>
              </w:rPr>
              <w:t xml:space="preserve"> (в редакции от 14.04.2023 № 202)</w:t>
            </w:r>
          </w:p>
        </w:tc>
      </w:tr>
    </w:tbl>
    <w:p>
      <w:pPr>
        <w:pStyle w:val="Normal"/>
        <w:widowControl w:val="false"/>
        <w:overflowPunct w:val="fals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в связи с внесением изменений в Закон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r>
        <w:rPr>
          <w:rFonts w:cs="Times New Roman" w:ascii="Times New Roman" w:hAnsi="Times New Roman"/>
          <w:i w:val="false"/>
          <w:iCs w:val="false"/>
          <w:sz w:val="28"/>
          <w:szCs w:val="28"/>
        </w:rPr>
        <w:t xml:space="preserve">(в редакции </w:t>
      </w:r>
      <w:r>
        <w:rPr>
          <w:rFonts w:cs="Times New Roman" w:ascii="Times New Roman" w:hAnsi="Times New Roman"/>
          <w:i w:val="false"/>
          <w:iCs w:val="false"/>
          <w:sz w:val="28"/>
          <w:szCs w:val="28"/>
          <w:shd w:fill="auto" w:val="clear"/>
        </w:rPr>
        <w:t>от 17.11.2021 № 99-ОЗ</w:t>
      </w:r>
      <w:r>
        <w:rPr>
          <w:rFonts w:cs="Times New Roman" w:ascii="Times New Roman" w:hAnsi="Times New Roman"/>
          <w:i/>
          <w:iCs/>
          <w:sz w:val="28"/>
          <w:szCs w:val="28"/>
          <w:shd w:fill="auto" w:val="clear"/>
        </w:rPr>
        <w:t>)</w:t>
      </w:r>
      <w:r>
        <w:rPr>
          <w:rFonts w:cs="Times New Roman" w:ascii="Times New Roman" w:hAnsi="Times New Roman"/>
          <w:i/>
          <w:iCs/>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w:t>
      </w:r>
      <w:r>
        <w:rPr>
          <w:rFonts w:cs="Times New Roman" w:ascii="Times New Roman" w:hAnsi="Times New Roman"/>
          <w:i w:val="false"/>
          <w:iCs w:val="false"/>
          <w:sz w:val="28"/>
          <w:szCs w:val="28"/>
        </w:rPr>
        <w:t>(в редакции</w:t>
      </w:r>
      <w:r>
        <w:rPr>
          <w:rFonts w:eastAsia="SimSun" w:cs="Times New Roman" w:ascii="Times New Roman" w:hAnsi="Times New Roman"/>
          <w:i w:val="false"/>
          <w:iCs w:val="false"/>
          <w:sz w:val="28"/>
          <w:szCs w:val="28"/>
        </w:rPr>
        <w:t xml:space="preserve"> </w:t>
      </w:r>
      <w:r>
        <w:rPr>
          <w:rFonts w:eastAsia="SimSun" w:cs="Times New Roman" w:ascii="Times New Roman" w:hAnsi="Times New Roman"/>
          <w:i w:val="false"/>
          <w:iCs w:val="false"/>
          <w:sz w:val="28"/>
          <w:szCs w:val="28"/>
          <w:shd w:fill="auto" w:val="clear"/>
        </w:rPr>
        <w:t>от 19.11.2021 № 795-ПП</w:t>
      </w:r>
      <w:r>
        <w:rPr>
          <w:rFonts w:eastAsia="SimSun" w:cs="Times New Roman" w:ascii="Times New Roman" w:hAnsi="Times New Roman"/>
          <w:i w:val="false"/>
          <w:iCs w:val="false"/>
          <w:sz w:val="28"/>
          <w:szCs w:val="28"/>
        </w:rPr>
        <w:t>),</w:t>
      </w:r>
      <w:r>
        <w:rPr>
          <w:rFonts w:cs="Times New Roman" w:ascii="Times New Roman" w:hAnsi="Times New Roman"/>
          <w:i w:val="false"/>
          <w:iCs w:val="false"/>
          <w:sz w:val="28"/>
          <w:szCs w:val="28"/>
        </w:rPr>
        <w:t xml:space="preserve"> в соответствии с Постановлением Адм</w:t>
      </w:r>
      <w:r>
        <w:rPr>
          <w:rFonts w:cs="Times New Roman" w:ascii="Times New Roman" w:hAnsi="Times New Roman"/>
          <w:sz w:val="28"/>
          <w:szCs w:val="28"/>
        </w:rPr>
        <w:t>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30.12.2021г. № 696 (в редакции от 24.06.2022 № 372),  руководствуясь Уставом Артинского городского округа, </w:t>
      </w:r>
    </w:p>
    <w:p>
      <w:pPr>
        <w:pStyle w:val="Normal"/>
        <w:widowControl w:val="false"/>
        <w:overflowPunct w:val="fals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Cs/>
          <w:spacing w:val="2"/>
          <w:sz w:val="28"/>
          <w:szCs w:val="28"/>
          <w:highlight w:val="yellow"/>
          <w:shd w:fill="FFFFFF" w:val="clear"/>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 П</w:t>
      </w:r>
      <w:r>
        <w:rPr>
          <w:rFonts w:cs="Times New Roman" w:ascii="Times New Roman" w:hAnsi="Times New Roman"/>
          <w:sz w:val="28"/>
          <w:szCs w:val="28"/>
        </w:rPr>
        <w:t xml:space="preserve">лан </w:t>
      </w:r>
      <w:r>
        <w:rPr>
          <w:rFonts w:eastAsia="Times New Roman" w:cs="Times New Roman" w:ascii="Times New Roman" w:hAnsi="Times New Roman"/>
          <w:bCs/>
          <w:spacing w:val="2"/>
          <w:sz w:val="28"/>
          <w:szCs w:val="28"/>
          <w:shd w:fill="FFFFFF" w:val="clear"/>
          <w:lang w:eastAsia="ru-RU"/>
        </w:rPr>
        <w:t>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 читать в новой редакции (прилагается).</w:t>
      </w:r>
      <w:r>
        <w:rPr>
          <w:rFonts w:eastAsia="Times New Roman" w:cs="Times New Roman" w:ascii="Times New Roman" w:hAnsi="Times New Roman"/>
          <w:bCs/>
          <w:spacing w:val="2"/>
          <w:sz w:val="28"/>
          <w:szCs w:val="28"/>
          <w:highlight w:val="yellow"/>
          <w:shd w:fill="FFFFFF" w:val="clear"/>
          <w:lang w:eastAsia="ru-RU"/>
        </w:rPr>
        <w:t xml:space="preserve"> </w:t>
      </w:r>
    </w:p>
    <w:p>
      <w:pPr>
        <w:pStyle w:val="Normal"/>
        <w:spacing w:lineRule="auto" w:line="240" w:before="0" w:after="0"/>
        <w:ind w:hanging="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ab/>
        <w:t xml:space="preserve">2.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4">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ab/>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4. Контроль за выполнением настоящего постановления оставляю за собой.</w:t>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fals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Артинского городского округа                                    </w:t>
      </w:r>
      <w:r>
        <w:rPr>
          <w:rFonts w:eastAsia="Times New Roman" w:cs="Times New Roman" w:ascii="Times New Roman" w:hAnsi="Times New Roman"/>
          <w:color w:val="auto"/>
          <w:kern w:val="0"/>
          <w:sz w:val="28"/>
          <w:szCs w:val="28"/>
          <w:lang w:val="ru-RU" w:eastAsia="ru-RU" w:bidi="ar-SA"/>
        </w:rPr>
        <w:t>А.А. Константинов</w:t>
      </w:r>
    </w:p>
    <w:p>
      <w:pPr>
        <w:pStyle w:val="Normal"/>
        <w:overflowPunct w:val="fals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fals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Утвержден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постановлением Администрации Артинского городского округа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31.05.2023 № 306</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43"/>
      <w:bookmarkStart w:id="1" w:name="Par9"/>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 </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184"/>
        <w:gridCol w:w="1919"/>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(квартал, год)</w:t>
            </w:r>
          </w:p>
        </w:tc>
      </w:tr>
      <w:tr>
        <w:trPr>
          <w:trHeight w:val="498"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1410"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26.08.2021 г. № 44 «Об  утверждении Положения «О муниципальном контроле в сфере благоустройства в Артинском городском округе».</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 квартал 2023 года</w:t>
            </w:r>
          </w:p>
        </w:tc>
      </w:tr>
      <w:tr>
        <w:trPr>
          <w:trHeight w:val="1435"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26.08.2021 г. № 46 «Об  утверждении Положения «О муниципальном лесном контроле на территории Артинского городского округа» (в редакции от 26.01.2023 № 8)</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 квартал 2023 года</w:t>
            </w:r>
          </w:p>
        </w:tc>
      </w:tr>
      <w:tr>
        <w:trPr>
          <w:trHeight w:val="1295"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27.01.2022 г. № 41 «Об утверждении порядка осуществления земляных работ на территории Артинского городского округа».</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 квартал 2023 года</w:t>
            </w:r>
          </w:p>
        </w:tc>
      </w:tr>
      <w:tr>
        <w:trPr>
          <w:trHeight w:val="1410"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highlight w:val="none"/>
                <w:shd w:fill="auto" w:val="clear"/>
                <w:lang w:eastAsia="ru-RU"/>
              </w:rPr>
            </w:pPr>
            <w:r>
              <w:rPr>
                <w:rFonts w:eastAsia="Times New Roman" w:cs="Times New Roman" w:ascii="Times New Roman" w:hAnsi="Times New Roman"/>
                <w:color w:val="000000"/>
                <w:shd w:fill="auto" w:val="clear"/>
                <w:lang w:eastAsia="ru-RU"/>
              </w:rPr>
              <w:t>4.</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26.08.2021 г. № 45 «Об  утверждении Положения «О муниципальном земельном контроле на территории Артинского городского округа» (в редакции от 26.01.2023 № 9)</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3"/>
                <w:szCs w:val="23"/>
                <w:highlight w:val="none"/>
                <w:shd w:fill="auto" w:val="clear"/>
                <w:lang w:eastAsia="ru-RU"/>
              </w:rPr>
            </w:pPr>
            <w:r>
              <w:rPr>
                <w:rFonts w:eastAsia="Times New Roman" w:cs="Times New Roman" w:ascii="Times New Roman" w:hAnsi="Times New Roman"/>
                <w:color w:val="000000"/>
                <w:sz w:val="23"/>
                <w:szCs w:val="23"/>
                <w:shd w:fill="auto" w:val="clear"/>
                <w:lang w:eastAsia="ru-RU"/>
              </w:rPr>
              <w:t xml:space="preserve"> </w:t>
            </w:r>
            <w:r>
              <w:rPr>
                <w:rFonts w:eastAsia="Times New Roman" w:cs="Times New Roman" w:ascii="Times New Roman" w:hAnsi="Times New Roman"/>
                <w:color w:val="000000"/>
                <w:sz w:val="23"/>
                <w:szCs w:val="23"/>
                <w:shd w:fill="auto" w:val="clear"/>
                <w:lang w:eastAsia="ru-RU"/>
              </w:rPr>
              <w:t>2 квартал 20</w:t>
            </w:r>
            <w:r>
              <w:rPr>
                <w:rFonts w:eastAsia="Times New Roman" w:cs="Times New Roman" w:ascii="Times New Roman" w:hAnsi="Times New Roman"/>
                <w:color w:val="000000"/>
                <w:kern w:val="0"/>
                <w:sz w:val="23"/>
                <w:szCs w:val="23"/>
                <w:shd w:fill="auto" w:val="clear"/>
                <w:lang w:val="ru-RU" w:eastAsia="ru-RU" w:bidi="ar-SA"/>
              </w:rPr>
              <w:t>23 года</w:t>
            </w:r>
          </w:p>
          <w:p>
            <w:pPr>
              <w:pStyle w:val="Normal"/>
              <w:widowControl w:val="false"/>
              <w:spacing w:lineRule="auto" w:line="240" w:beforeAutospacing="1" w:after="0"/>
              <w:jc w:val="center"/>
              <w:rPr>
                <w:highlight w:val="none"/>
                <w:shd w:fill="auto" w:val="clear"/>
              </w:rPr>
            </w:pPr>
            <w:r>
              <w:rPr>
                <w:shd w:fill="auto" w:val="clear"/>
              </w:rPr>
            </w:r>
          </w:p>
          <w:p>
            <w:pPr>
              <w:pStyle w:val="Normal"/>
              <w:widowControl w:val="false"/>
              <w:spacing w:lineRule="auto" w:line="240" w:beforeAutospacing="1" w:after="0"/>
              <w:jc w:val="center"/>
              <w:rPr>
                <w:rFonts w:ascii="yandex-sans" w:hAnsi="yandex-sans" w:eastAsia="Times New Roman" w:cs="Times New Roman"/>
                <w:color w:val="000000"/>
                <w:sz w:val="23"/>
                <w:szCs w:val="23"/>
                <w:highlight w:val="none"/>
                <w:shd w:fill="auto" w:val="clear"/>
                <w:lang w:eastAsia="ru-RU"/>
              </w:rPr>
            </w:pPr>
            <w:r>
              <w:rPr>
                <w:rFonts w:eastAsia="Times New Roman" w:cs="Times New Roman" w:ascii="yandex-sans" w:hAnsi="yandex-sans"/>
                <w:color w:val="000000"/>
                <w:sz w:val="23"/>
                <w:szCs w:val="23"/>
                <w:shd w:fill="auto" w:val="clear"/>
                <w:lang w:eastAsia="ru-RU"/>
              </w:rPr>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highlight w:val="none"/>
                <w:shd w:fill="auto" w:val="clear"/>
                <w:lang w:eastAsia="ru-RU"/>
              </w:rPr>
            </w:pPr>
            <w:r>
              <w:rPr>
                <w:rFonts w:eastAsia="Times New Roman" w:cs="Times New Roman" w:ascii="Times New Roman" w:hAnsi="Times New Roman"/>
                <w:color w:val="000000"/>
                <w:shd w:fill="auto" w:val="clear"/>
                <w:lang w:eastAsia="ru-RU"/>
              </w:rPr>
              <w:t>5.</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left"/>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24.08.2017 г. № 713 «Об утверждении порядка формирования, ведения, обязательного опубликования перечня имущества, находящегося в собственности Артинского городского округа, свободного от прав третьих лиц (за исключением имущественных прав субъектов малого и среднего предпринимательства)» (в редакции от 10.06.2022 № 322).</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center"/>
              <w:rPr>
                <w:rFonts w:ascii="Times New Roman" w:hAnsi="Times New Roman" w:cs="Times New Roman"/>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center"/>
              <w:rPr>
                <w:rFonts w:ascii="Times New Roman" w:hAnsi="Times New Roman" w:cs="Times New Roman"/>
                <w:shd w:fill="auto" w:val="clear"/>
              </w:rPr>
            </w:pPr>
            <w:r>
              <w:rPr>
                <w:rFonts w:eastAsia="Times New Roman" w:cs="Times New Roman" w:ascii="Times New Roman" w:hAnsi="Times New Roman"/>
                <w:color w:val="000000"/>
                <w:sz w:val="23"/>
                <w:szCs w:val="23"/>
                <w:shd w:fill="auto" w:val="clear"/>
                <w:lang w:eastAsia="ru-RU"/>
              </w:rPr>
              <w:t>2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6.</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cs="Times New Roman"/>
                <w:shd w:fill="auto" w:val="clear"/>
              </w:rPr>
            </w:pPr>
            <w:r>
              <w:rPr>
                <w:rFonts w:cs="Times New Roman" w:ascii="Times New Roman" w:hAnsi="Times New Roman"/>
                <w:shd w:fill="auto" w:val="clear"/>
              </w:rPr>
              <w:t>О внесении изменений в постановление Администрации Артинского городского округа  от 27.12.2018г. № 1033 «Об утверждении схемы размещения нестационарных торговых объектов на территории Артинского городского округа» (в редакции от 11.06.2019г.  № 801).</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экономике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center"/>
              <w:rPr>
                <w:rFonts w:ascii="Times New Roman" w:hAnsi="Times New Roman" w:cs="Times New Roman"/>
                <w:shd w:fill="auto" w:val="clear"/>
              </w:rPr>
            </w:pPr>
            <w:r>
              <w:rPr>
                <w:rFonts w:eastAsia="Times New Roman" w:cs="Times New Roman" w:ascii="Times New Roman" w:hAnsi="Times New Roman"/>
                <w:color w:val="000000"/>
                <w:sz w:val="23"/>
                <w:szCs w:val="23"/>
                <w:shd w:fill="auto" w:val="clear"/>
                <w:lang w:eastAsia="ru-RU"/>
              </w:rPr>
              <w:t>2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7.</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29.07.2022 г. № 451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Артинского городского округа»</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3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8.</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9"/>
              <w:rPr>
                <w:rFonts w:ascii="Times New Roman" w:hAnsi="Times New Roman" w:cs="Times New Roman"/>
                <w:highlight w:val="none"/>
                <w:shd w:fill="auto" w:val="clear"/>
              </w:rPr>
            </w:pPr>
            <w:r>
              <w:rPr>
                <w:rFonts w:cs="Times New Roman" w:ascii="Times New Roman" w:hAnsi="Times New Roman"/>
                <w:shd w:fill="auto" w:val="clear"/>
              </w:rPr>
              <w:t>Постановление Администрации Артинского городского округа  от 22.08.2022 г. № 488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Артинского городского округа.</w:t>
            </w:r>
          </w:p>
          <w:p>
            <w:pPr>
              <w:pStyle w:val="Normal"/>
              <w:widowControl w:val="false"/>
              <w:spacing w:lineRule="auto" w:line="240" w:before="0" w:after="29"/>
              <w:rPr>
                <w:highlight w:val="none"/>
                <w:shd w:fill="auto" w:val="clear"/>
              </w:rPr>
            </w:pPr>
            <w:r>
              <w:rPr>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highlight w:val="none"/>
                <w:shd w:fill="auto" w:val="clear"/>
                <w:lang w:eastAsia="ru-RU"/>
              </w:rPr>
            </w:pPr>
            <w:r>
              <w:rPr>
                <w:rFonts w:eastAsia="Times New Roman" w:cs="Times New Roman" w:ascii="yandex-sans" w:hAnsi="yandex-sans"/>
                <w:color w:val="000000"/>
                <w:sz w:val="23"/>
                <w:szCs w:val="23"/>
                <w:shd w:fill="auto" w:val="clear"/>
                <w:lang w:eastAsia="ru-RU"/>
              </w:rPr>
              <w:t>4 квартал 2023 года</w:t>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
    </w:p>
    <w:p>
      <w:pPr>
        <w:pStyle w:val="Normal"/>
        <w:rPr>
          <w:b/>
          <w:b/>
          <w:bCs/>
        </w:rPr>
      </w:pPr>
      <w:r>
        <w:rPr>
          <w:b/>
          <w:bCs/>
        </w:rPr>
      </w:r>
    </w:p>
    <w:p>
      <w:pPr>
        <w:pStyle w:val="Normal"/>
        <w:widowControl/>
        <w:bidi w:val="0"/>
        <w:spacing w:lineRule="auto" w:line="276" w:before="0" w:after="200"/>
        <w:jc w:val="left"/>
        <w:rPr>
          <w:rFonts w:ascii="Times New Roman" w:hAnsi="Times New Roman" w:eastAsia="Times New Roman" w:cs="Times New Roman"/>
          <w:b/>
          <w:b/>
          <w:sz w:val="28"/>
          <w:szCs w:val="28"/>
          <w:lang w:eastAsia="ru-RU"/>
        </w:rPr>
      </w:pPr>
      <w:r>
        <w:rPr/>
      </w:r>
    </w:p>
    <w:sectPr>
      <w:headerReference w:type="default" r:id="rId5"/>
      <w:footerReference w:type="default" r:id="rId6"/>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semiHidden/>
    <w:qFormat/>
    <w:rsid w:val="00652770"/>
    <w:rPr/>
  </w:style>
  <w:style w:type="character" w:styleId="Style14" w:customStyle="1">
    <w:name w:val="Нижний колонтитул Знак"/>
    <w:basedOn w:val="DefaultParagraphFont"/>
    <w:link w:val="a5"/>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link w:val="a8"/>
    <w:uiPriority w:val="99"/>
    <w:semiHidden/>
    <w:qFormat/>
    <w:rsid w:val="00652770"/>
    <w:rPr>
      <w:rFonts w:ascii="Tahoma" w:hAnsi="Tahoma" w:cs="Tahoma"/>
      <w:sz w:val="16"/>
      <w:szCs w:val="16"/>
    </w:rPr>
  </w:style>
  <w:style w:type="character" w:styleId="Style16">
    <w:name w:val="Интернет-ссылка"/>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link w:val="1"/>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link w:val="a4"/>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link w:val="a6"/>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link w:val="a9"/>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link w:val="ab"/>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http://arti.midural.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Application>LibreOffice/7.2.6.2$Windows_X86_64 LibreOffice_project/b0ec3a565991f7569a5a7f5d24fed7f52653d754</Application>
  <AppVersion>15.0000</AppVersion>
  <Pages>6</Pages>
  <Words>919</Words>
  <Characters>5242</Characters>
  <CharactersWithSpaces>6149</CharactersWithSpaces>
  <Paragraphs>12</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2023-06-02T09:29:16Z</cp:lastPrinted>
  <dcterms:modified xsi:type="dcterms:W3CDTF">2023-06-16T10:20:44Z</dcterms:modified>
  <cp:revision>352</cp:revision>
  <dc:subject/>
  <dc:title/>
</cp:coreProperties>
</file>

<file path=docProps/custom.xml><?xml version="1.0" encoding="utf-8"?>
<Properties xmlns="http://schemas.openxmlformats.org/officeDocument/2006/custom-properties" xmlns:vt="http://schemas.openxmlformats.org/officeDocument/2006/docPropsVTypes"/>
</file>